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6EB6" w14:textId="60D499B5" w:rsidR="00471DC6" w:rsidRPr="00B006E1" w:rsidRDefault="00E8012A" w:rsidP="00E5750D">
      <w:pPr>
        <w:shd w:val="clear" w:color="auto" w:fill="FFFFFF"/>
        <w:spacing w:after="0" w:line="240" w:lineRule="auto"/>
        <w:jc w:val="center"/>
        <w:rPr>
          <w:b/>
          <w:bCs/>
          <w:i/>
          <w:iCs/>
          <w:color w:val="00003B"/>
          <w:sz w:val="44"/>
          <w:szCs w:val="44"/>
        </w:rPr>
      </w:pPr>
      <w:r w:rsidRPr="00B006E1">
        <w:rPr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40144EBB" wp14:editId="43DDD27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54200" cy="246126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04C" w:rsidRPr="00B006E1">
        <w:rPr>
          <w:b/>
          <w:bCs/>
          <w:i/>
          <w:iCs/>
          <w:color w:val="00003B"/>
          <w:sz w:val="44"/>
          <w:szCs w:val="44"/>
        </w:rPr>
        <w:t>Formularios y Esquemas</w:t>
      </w:r>
      <w:r w:rsidR="002A5A22" w:rsidRPr="00B006E1">
        <w:rPr>
          <w:b/>
          <w:bCs/>
          <w:i/>
          <w:iCs/>
          <w:color w:val="00003B"/>
          <w:sz w:val="44"/>
          <w:szCs w:val="44"/>
        </w:rPr>
        <w:t xml:space="preserve"> </w:t>
      </w:r>
      <w:r w:rsidR="00D8704C" w:rsidRPr="00B006E1">
        <w:rPr>
          <w:b/>
          <w:bCs/>
          <w:i/>
          <w:iCs/>
          <w:color w:val="00003B"/>
          <w:sz w:val="44"/>
          <w:szCs w:val="44"/>
        </w:rPr>
        <w:t>Procesal</w:t>
      </w:r>
      <w:r w:rsidR="00E5750D" w:rsidRPr="00B006E1">
        <w:rPr>
          <w:b/>
          <w:bCs/>
          <w:i/>
          <w:iCs/>
          <w:color w:val="00003B"/>
          <w:sz w:val="44"/>
          <w:szCs w:val="44"/>
        </w:rPr>
        <w:t>e</w:t>
      </w:r>
      <w:r w:rsidR="001755E0" w:rsidRPr="00B006E1">
        <w:rPr>
          <w:b/>
          <w:bCs/>
          <w:i/>
          <w:iCs/>
          <w:color w:val="00003B"/>
          <w:sz w:val="44"/>
          <w:szCs w:val="44"/>
        </w:rPr>
        <w:t>s</w:t>
      </w:r>
      <w:r w:rsidR="00D8704C" w:rsidRPr="00B006E1">
        <w:rPr>
          <w:b/>
          <w:bCs/>
          <w:i/>
          <w:iCs/>
          <w:color w:val="00003B"/>
          <w:sz w:val="44"/>
          <w:szCs w:val="44"/>
        </w:rPr>
        <w:t xml:space="preserve">. Procesal </w:t>
      </w:r>
      <w:r w:rsidR="006A3088" w:rsidRPr="00B006E1">
        <w:rPr>
          <w:b/>
          <w:bCs/>
          <w:i/>
          <w:iCs/>
          <w:color w:val="00003B"/>
          <w:sz w:val="44"/>
          <w:szCs w:val="44"/>
        </w:rPr>
        <w:t>P</w:t>
      </w:r>
      <w:r w:rsidR="002A5A22" w:rsidRPr="00B006E1">
        <w:rPr>
          <w:b/>
          <w:bCs/>
          <w:i/>
          <w:iCs/>
          <w:color w:val="00003B"/>
          <w:sz w:val="44"/>
          <w:szCs w:val="44"/>
        </w:rPr>
        <w:t>enal</w:t>
      </w:r>
    </w:p>
    <w:p w14:paraId="24CF68FD" w14:textId="28ECBF3D" w:rsidR="002A5A22" w:rsidRPr="002A5A22" w:rsidRDefault="002A5A22" w:rsidP="002A5A22">
      <w:pPr>
        <w:shd w:val="clear" w:color="auto" w:fill="FFFFFF"/>
        <w:spacing w:after="0" w:line="240" w:lineRule="auto"/>
        <w:jc w:val="center"/>
        <w:rPr>
          <w:rFonts w:ascii="FiraSans-Light" w:hAnsi="FiraSans-Light"/>
          <w:b/>
          <w:bCs/>
          <w:color w:val="474747"/>
          <w:sz w:val="31"/>
          <w:szCs w:val="36"/>
          <w:lang w:eastAsia="es-ES"/>
        </w:rPr>
      </w:pPr>
      <w:r w:rsidRPr="006E0AAA">
        <w:rPr>
          <w:rStyle w:val="A2"/>
          <w:rFonts w:asciiTheme="minorHAnsi" w:hAnsiTheme="minorHAnsi" w:cstheme="minorHAnsi"/>
          <w:i/>
          <w:iCs/>
          <w:sz w:val="16"/>
          <w:szCs w:val="16"/>
        </w:rPr>
        <w:t>3</w:t>
      </w:r>
      <w:r w:rsidR="00E44173">
        <w:rPr>
          <w:rStyle w:val="A2"/>
          <w:rFonts w:asciiTheme="minorHAnsi" w:hAnsiTheme="minorHAnsi" w:cstheme="minorHAnsi"/>
          <w:i/>
          <w:iCs/>
          <w:sz w:val="16"/>
          <w:szCs w:val="16"/>
        </w:rPr>
        <w:t>88</w:t>
      </w:r>
      <w:r w:rsidRPr="006E0AAA">
        <w:rPr>
          <w:rStyle w:val="A2"/>
          <w:rFonts w:asciiTheme="minorHAnsi" w:hAnsiTheme="minorHAnsi" w:cstheme="minorHAnsi"/>
          <w:i/>
          <w:iCs/>
          <w:sz w:val="16"/>
          <w:szCs w:val="16"/>
        </w:rPr>
        <w:t xml:space="preserve"> páginas aprox.</w:t>
      </w:r>
    </w:p>
    <w:p w14:paraId="27F44EF4" w14:textId="1C5D2579" w:rsidR="00FA0E61" w:rsidRPr="003B1A61" w:rsidRDefault="00174583" w:rsidP="003B1A61">
      <w:pPr>
        <w:shd w:val="clear" w:color="auto" w:fill="FFFFFF"/>
        <w:spacing w:after="0" w:line="240" w:lineRule="auto"/>
        <w:jc w:val="center"/>
        <w:outlineLvl w:val="0"/>
        <w:rPr>
          <w:rFonts w:ascii="FiraSans-Light" w:hAnsi="FiraSans-Light"/>
          <w:b/>
          <w:bCs/>
          <w:color w:val="474747"/>
          <w:sz w:val="19"/>
          <w:szCs w:val="20"/>
          <w:lang w:eastAsia="es-ES"/>
        </w:rPr>
      </w:pPr>
      <w:r>
        <w:rPr>
          <w:rFonts w:ascii="FiraSans-Light" w:hAnsi="FiraSans-Light"/>
          <w:b/>
          <w:bCs/>
          <w:color w:val="474747"/>
          <w:sz w:val="19"/>
          <w:szCs w:val="20"/>
          <w:lang w:eastAsia="es-ES"/>
        </w:rPr>
        <w:t xml:space="preserve">                                                    </w:t>
      </w:r>
    </w:p>
    <w:p w14:paraId="2229060D" w14:textId="6FC5B56B" w:rsidR="004F6EC7" w:rsidRPr="002D4F8B" w:rsidRDefault="00FA0E61" w:rsidP="002D4F8B">
      <w:pPr>
        <w:pStyle w:val="paragraph"/>
        <w:spacing w:before="0"/>
        <w:ind w:left="72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865490">
        <w:rPr>
          <w:rStyle w:val="A2"/>
          <w:rFonts w:asciiTheme="minorHAnsi" w:hAnsiTheme="minorHAnsi" w:cstheme="minorHAnsi"/>
          <w:b/>
          <w:bCs/>
          <w:i/>
          <w:iCs/>
          <w:sz w:val="20"/>
          <w:szCs w:val="20"/>
        </w:rPr>
        <w:t>E</w:t>
      </w:r>
      <w:r w:rsidR="000B61EA" w:rsidRPr="00865490">
        <w:rPr>
          <w:rStyle w:val="A2"/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squemas y Formularios </w:t>
      </w:r>
      <w:r w:rsidR="00865490" w:rsidRPr="00865490">
        <w:rPr>
          <w:rStyle w:val="A2"/>
          <w:rFonts w:asciiTheme="minorHAnsi" w:hAnsiTheme="minorHAnsi" w:cstheme="minorHAnsi"/>
          <w:b/>
          <w:bCs/>
          <w:i/>
          <w:iCs/>
          <w:sz w:val="20"/>
          <w:szCs w:val="20"/>
        </w:rPr>
        <w:t>Penale</w:t>
      </w:r>
      <w:r w:rsidR="000B61EA" w:rsidRPr="00865490">
        <w:rPr>
          <w:rStyle w:val="A2"/>
          <w:rFonts w:asciiTheme="minorHAnsi" w:hAnsiTheme="minorHAnsi" w:cstheme="minorHAnsi"/>
          <w:b/>
          <w:bCs/>
          <w:i/>
          <w:iCs/>
          <w:sz w:val="20"/>
          <w:szCs w:val="20"/>
        </w:rPr>
        <w:t>s</w:t>
      </w:r>
      <w:r w:rsidR="000B61EA" w:rsidRPr="00865490">
        <w:rPr>
          <w:rStyle w:val="A2"/>
          <w:rFonts w:asciiTheme="minorHAnsi" w:hAnsiTheme="minorHAnsi" w:cstheme="minorHAnsi"/>
          <w:sz w:val="20"/>
          <w:szCs w:val="20"/>
        </w:rPr>
        <w:t xml:space="preserve"> </w:t>
      </w:r>
      <w:r w:rsidR="00221831">
        <w:rPr>
          <w:rStyle w:val="A2"/>
          <w:rFonts w:asciiTheme="minorHAnsi" w:hAnsiTheme="minorHAnsi" w:cstheme="minorHAnsi"/>
          <w:sz w:val="20"/>
          <w:szCs w:val="20"/>
        </w:rPr>
        <w:t xml:space="preserve">es una obra que </w:t>
      </w:r>
      <w:r w:rsidR="001B258F" w:rsidRPr="00865490">
        <w:rPr>
          <w:rFonts w:asciiTheme="minorHAnsi" w:hAnsiTheme="minorHAnsi" w:cstheme="minorHAnsi"/>
          <w:color w:val="1D1D1B"/>
          <w:sz w:val="20"/>
          <w:szCs w:val="20"/>
        </w:rPr>
        <w:t>contiene</w:t>
      </w:r>
      <w:r w:rsidR="000B61EA" w:rsidRPr="00865490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un </w:t>
      </w:r>
      <w:r w:rsidR="007D058E" w:rsidRPr="00865490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recurso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imprescindible que simplifica y clarifica el proceso legal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, desde la presentación de la demanda hasta la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redacción de escritos de parte persuasivos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. La obra está pensada para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 xml:space="preserve">potenciar las habilidades procesales del abogado 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y aumentar su tasa de éxito ante los tribunales penales. </w:t>
      </w:r>
      <w:r w:rsidR="00392B58">
        <w:rPr>
          <w:rFonts w:asciiTheme="minorHAnsi" w:hAnsiTheme="minorHAnsi" w:cstheme="minorHAnsi"/>
          <w:sz w:val="20"/>
          <w:szCs w:val="20"/>
        </w:rPr>
        <w:t xml:space="preserve">Con </w:t>
      </w:r>
      <w:r w:rsidR="00392B58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scritos de parte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 cuidadosamente elaborados y actualizados que permiten al operador jurídico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ahorrar tiempo y esfuerzo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, asegurando que sus </w:t>
      </w:r>
      <w:r w:rsidR="007D058E" w:rsidRPr="00865490">
        <w:rPr>
          <w:rFonts w:asciiTheme="minorHAnsi" w:hAnsiTheme="minorHAnsi" w:cstheme="minorHAnsi"/>
          <w:sz w:val="20"/>
          <w:szCs w:val="20"/>
          <w:u w:val="single"/>
        </w:rPr>
        <w:t>escritos cumplan con todos los requisitos legales</w:t>
      </w:r>
      <w:r w:rsidR="007D058E" w:rsidRPr="00865490">
        <w:rPr>
          <w:rFonts w:asciiTheme="minorHAnsi" w:hAnsiTheme="minorHAnsi" w:cstheme="minorHAnsi"/>
          <w:sz w:val="20"/>
          <w:szCs w:val="20"/>
        </w:rPr>
        <w:t>.</w:t>
      </w:r>
      <w:r w:rsidR="00392B58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392B58">
        <w:rPr>
          <w:rFonts w:asciiTheme="minorHAnsi" w:hAnsiTheme="minorHAnsi" w:cstheme="minorHAnsi"/>
          <w:sz w:val="20"/>
          <w:szCs w:val="20"/>
        </w:rPr>
        <w:t>Además</w:t>
      </w:r>
      <w:proofErr w:type="gramEnd"/>
      <w:r w:rsidR="00392B58">
        <w:rPr>
          <w:rFonts w:asciiTheme="minorHAnsi" w:hAnsiTheme="minorHAnsi" w:cstheme="minorHAnsi"/>
          <w:sz w:val="20"/>
          <w:szCs w:val="20"/>
        </w:rPr>
        <w:t xml:space="preserve"> </w:t>
      </w:r>
      <w:r w:rsidR="0088443B">
        <w:rPr>
          <w:rFonts w:asciiTheme="minorHAnsi" w:hAnsiTheme="minorHAnsi" w:cstheme="minorHAnsi"/>
          <w:sz w:val="20"/>
          <w:szCs w:val="20"/>
        </w:rPr>
        <w:t xml:space="preserve">dispones de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Esquemas de</w:t>
      </w:r>
      <w:r w:rsidR="002D4F8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procedimiento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 detallados que </w:t>
      </w:r>
      <w:r w:rsidR="007D058E" w:rsidRPr="00865490">
        <w:rPr>
          <w:rFonts w:asciiTheme="minorHAnsi" w:hAnsiTheme="minorHAnsi" w:cstheme="minorHAnsi"/>
          <w:sz w:val="20"/>
          <w:szCs w:val="20"/>
          <w:u w:val="single"/>
        </w:rPr>
        <w:t>facilitan la orientación en cada etapa del litigio penal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, desde la notificación inicial hasta la presentación de pruebas y la apelación. Asimismo, la </w:t>
      </w:r>
      <w:r w:rsidR="007D058E" w:rsidRPr="00865490">
        <w:rPr>
          <w:rFonts w:asciiTheme="minorHAnsi" w:hAnsiTheme="minorHAnsi" w:cstheme="minorHAnsi"/>
          <w:b/>
          <w:bCs/>
          <w:sz w:val="20"/>
          <w:szCs w:val="20"/>
        </w:rPr>
        <w:t>trazabilidad del proceso</w:t>
      </w:r>
      <w:r w:rsidR="007D058E" w:rsidRPr="00865490">
        <w:rPr>
          <w:rFonts w:asciiTheme="minorHAnsi" w:hAnsiTheme="minorHAnsi" w:cstheme="minorHAnsi"/>
          <w:sz w:val="20"/>
          <w:szCs w:val="20"/>
        </w:rPr>
        <w:t xml:space="preserve"> y de todos sus trámites procedimentales permite </w:t>
      </w:r>
      <w:r w:rsidR="007D058E" w:rsidRPr="00865490">
        <w:rPr>
          <w:rFonts w:asciiTheme="minorHAnsi" w:hAnsiTheme="minorHAnsi" w:cstheme="minorHAnsi"/>
          <w:sz w:val="20"/>
          <w:szCs w:val="20"/>
          <w:u w:val="single"/>
        </w:rPr>
        <w:t xml:space="preserve">mantener el control del caso y garantizar que no se </w:t>
      </w:r>
      <w:r w:rsidR="007D058E" w:rsidRPr="00865490">
        <w:rPr>
          <w:rFonts w:asciiTheme="minorHAnsi" w:hAnsiTheme="minorHAnsi" w:cstheme="minorHAnsi"/>
          <w:i/>
          <w:iCs/>
          <w:sz w:val="20"/>
          <w:szCs w:val="20"/>
          <w:u w:val="single"/>
        </w:rPr>
        <w:t>escape</w:t>
      </w:r>
      <w:r w:rsidR="007D058E" w:rsidRPr="00865490">
        <w:rPr>
          <w:rFonts w:asciiTheme="minorHAnsi" w:hAnsiTheme="minorHAnsi" w:cstheme="minorHAnsi"/>
          <w:sz w:val="20"/>
          <w:szCs w:val="20"/>
          <w:u w:val="single"/>
        </w:rPr>
        <w:t xml:space="preserve"> ningún detalle importante</w:t>
      </w:r>
      <w:r w:rsidR="007D058E" w:rsidRPr="00865490">
        <w:rPr>
          <w:rFonts w:asciiTheme="minorHAnsi" w:hAnsiTheme="minorHAnsi" w:cstheme="minorHAnsi"/>
          <w:sz w:val="20"/>
          <w:szCs w:val="20"/>
        </w:rPr>
        <w:t>.</w:t>
      </w:r>
    </w:p>
    <w:p w14:paraId="04CB21DE" w14:textId="2C35ECE7" w:rsidR="006965B9" w:rsidRDefault="006965B9" w:rsidP="00FA0E61">
      <w:pPr>
        <w:jc w:val="center"/>
        <w:rPr>
          <w:rFonts w:asciiTheme="minorHAnsi" w:hAnsiTheme="minorHAnsi" w:cstheme="minorHAnsi"/>
          <w:b/>
          <w:color w:val="000000" w:themeColor="text1"/>
          <w:sz w:val="32"/>
          <w:u w:val="single"/>
        </w:rPr>
      </w:pPr>
      <w:r w:rsidRPr="00483DF8">
        <w:rPr>
          <w:rFonts w:asciiTheme="minorHAnsi" w:hAnsiTheme="minorHAnsi" w:cstheme="minorHAnsi"/>
          <w:b/>
          <w:color w:val="000000" w:themeColor="text1"/>
          <w:sz w:val="32"/>
          <w:u w:val="single"/>
        </w:rPr>
        <w:t>BOLETIN DE PEDIDO:</w:t>
      </w:r>
    </w:p>
    <w:p w14:paraId="258CB33D" w14:textId="12518957" w:rsidR="00BD0951" w:rsidRPr="008115F2" w:rsidRDefault="008115F2" w:rsidP="007C142F">
      <w:pPr>
        <w:shd w:val="clear" w:color="auto" w:fill="FFFFFF"/>
        <w:spacing w:after="0" w:line="240" w:lineRule="auto"/>
        <w:jc w:val="center"/>
        <w:rPr>
          <w:rFonts w:ascii="Fira Sans" w:hAnsi="Fira Sans"/>
          <w:b/>
          <w:bCs/>
          <w:i/>
          <w:iCs/>
          <w:color w:val="0070C0"/>
          <w:sz w:val="32"/>
          <w:szCs w:val="32"/>
          <w:lang w:eastAsia="es-ES"/>
        </w:rPr>
      </w:pPr>
      <w:r w:rsidRPr="008115F2">
        <w:rPr>
          <w:rFonts w:ascii="Fira Sans" w:hAnsi="Fira Sans"/>
          <w:b/>
          <w:bCs/>
          <w:i/>
          <w:iCs/>
          <w:color w:val="0070C0"/>
          <w:sz w:val="32"/>
          <w:szCs w:val="32"/>
        </w:rPr>
        <w:t xml:space="preserve">Formularios y Esquemas Procesal. Procesal </w:t>
      </w:r>
      <w:r w:rsidR="00406312">
        <w:rPr>
          <w:rFonts w:ascii="Fira Sans" w:hAnsi="Fira Sans"/>
          <w:b/>
          <w:bCs/>
          <w:i/>
          <w:iCs/>
          <w:color w:val="0070C0"/>
          <w:sz w:val="32"/>
          <w:szCs w:val="32"/>
        </w:rPr>
        <w:t>Penal</w:t>
      </w:r>
    </w:p>
    <w:p w14:paraId="22DEE030" w14:textId="77777777" w:rsidR="00FB05A0" w:rsidRPr="0009239E" w:rsidRDefault="00FB05A0" w:rsidP="00FB05A0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20"/>
          <w:szCs w:val="20"/>
        </w:rPr>
      </w:pPr>
      <w:r w:rsidRPr="0009239E">
        <w:rPr>
          <w:rFonts w:cs="Calibri"/>
          <w:i/>
          <w:iCs/>
          <w:color w:val="474747"/>
          <w:sz w:val="20"/>
          <w:szCs w:val="20"/>
        </w:rPr>
        <w:t>(marque con una X su opción)</w:t>
      </w:r>
    </w:p>
    <w:p w14:paraId="11B09AAE" w14:textId="44C472D0" w:rsidR="00483DF8" w:rsidRDefault="001331C3" w:rsidP="00FB05A0">
      <w:pPr>
        <w:autoSpaceDE w:val="0"/>
        <w:autoSpaceDN w:val="0"/>
        <w:spacing w:after="0"/>
        <w:jc w:val="center"/>
        <w:rPr>
          <w:rFonts w:cs="Calibri"/>
          <w:color w:val="474747"/>
        </w:rPr>
      </w:pPr>
      <w:r>
        <w:rPr>
          <w:rFonts w:cs="Calibri"/>
          <w:noProof/>
          <w:color w:val="0070C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2D8B0" wp14:editId="79690B11">
                <wp:simplePos x="0" y="0"/>
                <wp:positionH relativeFrom="column">
                  <wp:posOffset>253365</wp:posOffset>
                </wp:positionH>
                <wp:positionV relativeFrom="paragraph">
                  <wp:posOffset>6985</wp:posOffset>
                </wp:positionV>
                <wp:extent cx="281940" cy="129540"/>
                <wp:effectExtent l="0" t="0" r="22860" b="2286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EF6527" w14:textId="77777777" w:rsidR="001331C3" w:rsidRDefault="0013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2D8B0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19.95pt;margin-top:.55pt;width:22.2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" fillcolor="white [3201]" strokeweight=".5pt">
                <v:textbox>
                  <w:txbxContent>
                    <w:p w14:paraId="2BEF6527" w14:textId="77777777" w:rsidR="001331C3" w:rsidRDefault="001331C3"/>
                  </w:txbxContent>
                </v:textbox>
              </v:shape>
            </w:pict>
          </mc:Fallback>
        </mc:AlternateContent>
      </w:r>
      <w:r w:rsidR="0067167B" w:rsidRPr="00357FA8">
        <w:rPr>
          <w:rFonts w:cs="Calibri"/>
          <w:color w:val="0070C1"/>
        </w:rPr>
        <w:t xml:space="preserve">PVP </w:t>
      </w:r>
      <w:r w:rsidR="008F391B" w:rsidRPr="004B0BD3">
        <w:rPr>
          <w:rFonts w:cs="Calibri"/>
          <w:b/>
          <w:bCs/>
          <w:color w:val="0070C1"/>
        </w:rPr>
        <w:t>P</w:t>
      </w:r>
      <w:r w:rsidR="0067167B" w:rsidRPr="004B0BD3">
        <w:rPr>
          <w:rFonts w:cs="Calibri"/>
          <w:b/>
          <w:bCs/>
          <w:color w:val="0070C1"/>
        </w:rPr>
        <w:t>apel</w:t>
      </w:r>
      <w:r w:rsidR="008F391B" w:rsidRPr="004B0BD3">
        <w:rPr>
          <w:rFonts w:cs="Calibri"/>
          <w:b/>
          <w:bCs/>
          <w:color w:val="0070C1"/>
        </w:rPr>
        <w:t xml:space="preserve"> </w:t>
      </w:r>
      <w:r w:rsidR="008F391B">
        <w:rPr>
          <w:rFonts w:cs="Calibri"/>
          <w:color w:val="0070C1"/>
        </w:rPr>
        <w:t xml:space="preserve">+ </w:t>
      </w:r>
      <w:r w:rsidR="004B0BD3">
        <w:rPr>
          <w:rFonts w:cs="Calibri"/>
          <w:color w:val="0070C1"/>
        </w:rPr>
        <w:t>Digital</w:t>
      </w:r>
      <w:r w:rsidR="0067167B" w:rsidRPr="00357FA8">
        <w:rPr>
          <w:rFonts w:cs="Calibri"/>
          <w:color w:val="0070C1"/>
        </w:rPr>
        <w:t xml:space="preserve">: </w:t>
      </w:r>
      <w:r w:rsidR="0067167B" w:rsidRPr="00357FA8">
        <w:rPr>
          <w:rFonts w:cs="Calibri"/>
          <w:color w:val="FF0000"/>
        </w:rPr>
        <w:t>Especial Colegiados ICA L</w:t>
      </w:r>
      <w:r w:rsidR="00E05BB3">
        <w:rPr>
          <w:rFonts w:cs="Calibri"/>
          <w:color w:val="FF0000"/>
        </w:rPr>
        <w:t>AS PALMAS</w:t>
      </w:r>
      <w:r w:rsidR="00126384" w:rsidRPr="00357FA8">
        <w:rPr>
          <w:rFonts w:cs="Calibri"/>
          <w:color w:val="FF0000"/>
        </w:rPr>
        <w:t xml:space="preserve"> </w:t>
      </w:r>
      <w:r w:rsidR="007D7123" w:rsidRPr="008B79F6">
        <w:rPr>
          <w:rFonts w:cs="Calibri"/>
          <w:color w:val="000000" w:themeColor="text1"/>
        </w:rPr>
        <w:t>60 €</w:t>
      </w:r>
      <w:r w:rsidR="007D7123" w:rsidRPr="008B79F6">
        <w:rPr>
          <w:rFonts w:cs="Calibri"/>
          <w:color w:val="FF0000"/>
        </w:rPr>
        <w:t xml:space="preserve"> </w:t>
      </w:r>
      <w:r w:rsidR="007D7123">
        <w:rPr>
          <w:rFonts w:cs="Calibri"/>
          <w:color w:val="FF0000"/>
        </w:rPr>
        <w:t xml:space="preserve">- 10% </w:t>
      </w:r>
      <w:r w:rsidR="00126384" w:rsidRPr="00357FA8">
        <w:rPr>
          <w:rFonts w:cs="Calibri"/>
          <w:color w:val="474747"/>
        </w:rPr>
        <w:t xml:space="preserve">= </w:t>
      </w:r>
      <w:r w:rsidR="007D7123">
        <w:rPr>
          <w:rFonts w:cs="Calibri"/>
          <w:color w:val="474747"/>
        </w:rPr>
        <w:t>54</w:t>
      </w:r>
      <w:r w:rsidR="00357FA8" w:rsidRPr="00357FA8">
        <w:rPr>
          <w:rFonts w:cs="Calibri"/>
          <w:color w:val="474747"/>
        </w:rPr>
        <w:t xml:space="preserve"> €</w:t>
      </w:r>
    </w:p>
    <w:p w14:paraId="53E58339" w14:textId="02E3EA69" w:rsidR="007A7414" w:rsidRDefault="0009239E" w:rsidP="0009239E">
      <w:pPr>
        <w:autoSpaceDE w:val="0"/>
        <w:autoSpaceDN w:val="0"/>
        <w:spacing w:after="0"/>
        <w:rPr>
          <w:rFonts w:cs="Calibri"/>
          <w:color w:val="474747"/>
        </w:rPr>
      </w:pPr>
      <w:r>
        <w:rPr>
          <w:rFonts w:cs="Calibri"/>
          <w:noProof/>
          <w:color w:val="0070C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26A101" wp14:editId="790AD999">
                <wp:simplePos x="0" y="0"/>
                <wp:positionH relativeFrom="column">
                  <wp:posOffset>251460</wp:posOffset>
                </wp:positionH>
                <wp:positionV relativeFrom="paragraph">
                  <wp:posOffset>45720</wp:posOffset>
                </wp:positionV>
                <wp:extent cx="281940" cy="129540"/>
                <wp:effectExtent l="0" t="0" r="22860" b="2286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B4E9B" w14:textId="77777777" w:rsidR="0009239E" w:rsidRDefault="0009239E" w:rsidP="000923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6A101" id="Cuadro de texto 11" o:spid="_x0000_s1027" type="#_x0000_t202" style="position:absolute;margin-left:19.8pt;margin-top:3.6pt;width:22.2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" fillcolor="white [3201]" strokeweight=".5pt">
                <v:textbox>
                  <w:txbxContent>
                    <w:p w14:paraId="606B4E9B" w14:textId="77777777" w:rsidR="0009239E" w:rsidRDefault="0009239E" w:rsidP="0009239E"/>
                  </w:txbxContent>
                </v:textbox>
              </v:shape>
            </w:pict>
          </mc:Fallback>
        </mc:AlternateContent>
      </w:r>
      <w:r w:rsidR="0053134F">
        <w:rPr>
          <w:rFonts w:cs="Calibri"/>
          <w:color w:val="0070C1"/>
        </w:rPr>
        <w:t xml:space="preserve"> </w:t>
      </w:r>
      <w:r>
        <w:rPr>
          <w:rFonts w:cs="Calibri"/>
          <w:color w:val="0070C1"/>
        </w:rPr>
        <w:t xml:space="preserve">           </w:t>
      </w:r>
      <w:r w:rsidR="0053134F">
        <w:rPr>
          <w:rFonts w:cs="Calibri"/>
          <w:color w:val="0070C1"/>
        </w:rPr>
        <w:t xml:space="preserve">        </w:t>
      </w:r>
      <w:r w:rsidR="007A7414" w:rsidRPr="00357FA8">
        <w:rPr>
          <w:rFonts w:cs="Calibri"/>
          <w:color w:val="0070C1"/>
        </w:rPr>
        <w:t>PVP</w:t>
      </w:r>
      <w:r w:rsidR="006A1B1F">
        <w:rPr>
          <w:rFonts w:cs="Calibri"/>
          <w:color w:val="0070C1"/>
        </w:rPr>
        <w:t xml:space="preserve"> Digital</w:t>
      </w:r>
      <w:r w:rsidR="007A7414" w:rsidRPr="00357FA8">
        <w:rPr>
          <w:rFonts w:cs="Calibri"/>
          <w:color w:val="0070C1"/>
        </w:rPr>
        <w:t xml:space="preserve">: </w:t>
      </w:r>
      <w:r w:rsidR="007A7414" w:rsidRPr="00357FA8">
        <w:rPr>
          <w:rFonts w:cs="Calibri"/>
          <w:color w:val="FF0000"/>
        </w:rPr>
        <w:t>Especial Colegiados ICA LA</w:t>
      </w:r>
      <w:r w:rsidR="00E05BB3">
        <w:rPr>
          <w:rFonts w:cs="Calibri"/>
          <w:color w:val="FF0000"/>
        </w:rPr>
        <w:t>S PALMAS</w:t>
      </w:r>
      <w:r w:rsidR="007A7414" w:rsidRPr="00357FA8">
        <w:rPr>
          <w:rFonts w:cs="Calibri"/>
          <w:color w:val="FF0000"/>
        </w:rPr>
        <w:t xml:space="preserve"> </w:t>
      </w:r>
      <w:r w:rsidR="008B79F6" w:rsidRPr="008B79F6">
        <w:rPr>
          <w:rFonts w:cs="Calibri"/>
          <w:color w:val="000000" w:themeColor="text1"/>
        </w:rPr>
        <w:t xml:space="preserve">42 € </w:t>
      </w:r>
      <w:r w:rsidR="008B79F6">
        <w:rPr>
          <w:rFonts w:cs="Calibri"/>
          <w:color w:val="FF0000"/>
        </w:rPr>
        <w:t xml:space="preserve">- 30% </w:t>
      </w:r>
      <w:r w:rsidR="007A7414" w:rsidRPr="00357FA8">
        <w:rPr>
          <w:rFonts w:cs="Calibri"/>
          <w:color w:val="474747"/>
        </w:rPr>
        <w:t xml:space="preserve">= </w:t>
      </w:r>
      <w:r w:rsidR="008B79F6">
        <w:rPr>
          <w:rFonts w:cs="Calibri"/>
          <w:color w:val="474747"/>
        </w:rPr>
        <w:t>35,7</w:t>
      </w:r>
      <w:r w:rsidR="007A7414" w:rsidRPr="00357FA8">
        <w:rPr>
          <w:rFonts w:cs="Calibri"/>
          <w:color w:val="474747"/>
        </w:rPr>
        <w:t xml:space="preserve"> €</w:t>
      </w:r>
    </w:p>
    <w:p w14:paraId="6D9CF8AD" w14:textId="77777777" w:rsidR="00FB7499" w:rsidRDefault="00FB7499" w:rsidP="00902597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8"/>
          <w:szCs w:val="18"/>
        </w:rPr>
      </w:pPr>
    </w:p>
    <w:p w14:paraId="122A1EC1" w14:textId="2B638526" w:rsidR="008F5650" w:rsidRPr="004F6EC7" w:rsidRDefault="008F5650" w:rsidP="00A54541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6"/>
          <w:szCs w:val="16"/>
        </w:rPr>
      </w:pPr>
      <w:r w:rsidRPr="004F6EC7">
        <w:rPr>
          <w:rFonts w:cs="Calibri"/>
          <w:i/>
          <w:iCs/>
          <w:color w:val="474747"/>
          <w:sz w:val="16"/>
          <w:szCs w:val="16"/>
        </w:rPr>
        <w:t xml:space="preserve">(El precio </w:t>
      </w:r>
      <w:r w:rsidR="007A7414" w:rsidRPr="004F6EC7">
        <w:rPr>
          <w:rFonts w:cs="Calibri"/>
          <w:i/>
          <w:iCs/>
          <w:color w:val="474747"/>
          <w:sz w:val="16"/>
          <w:szCs w:val="16"/>
        </w:rPr>
        <w:t xml:space="preserve">en papel </w:t>
      </w:r>
      <w:r w:rsidRPr="004F6EC7">
        <w:rPr>
          <w:rFonts w:cs="Calibri"/>
          <w:b/>
          <w:bCs/>
          <w:i/>
          <w:iCs/>
          <w:color w:val="474747"/>
          <w:sz w:val="16"/>
          <w:szCs w:val="16"/>
        </w:rPr>
        <w:t>incluye</w:t>
      </w:r>
      <w:r w:rsidRPr="004F6EC7">
        <w:rPr>
          <w:rFonts w:cs="Calibri"/>
          <w:i/>
          <w:iCs/>
          <w:color w:val="474747"/>
          <w:sz w:val="16"/>
          <w:szCs w:val="16"/>
        </w:rPr>
        <w:t xml:space="preserve"> gastos de envío)</w:t>
      </w:r>
      <w:r w:rsidR="00902597" w:rsidRPr="004F6EC7">
        <w:rPr>
          <w:rFonts w:cs="Calibri"/>
          <w:i/>
          <w:iCs/>
          <w:color w:val="474747"/>
          <w:sz w:val="16"/>
          <w:szCs w:val="16"/>
        </w:rPr>
        <w:t xml:space="preserve"> </w:t>
      </w:r>
      <w:r w:rsidR="00B9475C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Edición Especial para pedidos realizados hasta el 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>2</w:t>
      </w:r>
      <w:r w:rsidR="000A66B5">
        <w:rPr>
          <w:rFonts w:cs="Calibri"/>
          <w:b/>
          <w:bCs/>
          <w:i/>
          <w:iCs/>
          <w:color w:val="474747"/>
          <w:sz w:val="18"/>
          <w:szCs w:val="18"/>
        </w:rPr>
        <w:t>2</w:t>
      </w:r>
      <w:r w:rsidR="00FB7499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de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</w:t>
      </w:r>
      <w:proofErr w:type="gramStart"/>
      <w:r w:rsidR="004F6EC7" w:rsidRPr="004F6EC7">
        <w:rPr>
          <w:rFonts w:cs="Calibri"/>
          <w:b/>
          <w:bCs/>
          <w:i/>
          <w:iCs/>
          <w:color w:val="474747"/>
          <w:sz w:val="18"/>
          <w:szCs w:val="18"/>
        </w:rPr>
        <w:t>Noviembre</w:t>
      </w:r>
      <w:proofErr w:type="gramEnd"/>
      <w:r w:rsidR="004F6EC7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</w:t>
      </w:r>
      <w:r w:rsidR="00A80657" w:rsidRPr="004F6EC7">
        <w:rPr>
          <w:rFonts w:cs="Calibri"/>
          <w:b/>
          <w:bCs/>
          <w:i/>
          <w:iCs/>
          <w:color w:val="474747"/>
          <w:sz w:val="18"/>
          <w:szCs w:val="18"/>
        </w:rPr>
        <w:t>de 202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>3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B81EC1" w:rsidRPr="00B81EC1" w14:paraId="4D62567B" w14:textId="77777777" w:rsidTr="00B81EC1">
        <w:tc>
          <w:tcPr>
            <w:tcW w:w="8494" w:type="dxa"/>
          </w:tcPr>
          <w:p w14:paraId="0C08EC6A" w14:textId="243DAA96" w:rsidR="00B81EC1" w:rsidRPr="00B81EC1" w:rsidRDefault="00B81EC1" w:rsidP="00B81E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</w:pPr>
            <w:r w:rsidRPr="00B81EC1"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  <w:t>DATOS DE FACTURACIÓN</w:t>
            </w:r>
          </w:p>
        </w:tc>
      </w:tr>
      <w:tr w:rsidR="00B81EC1" w:rsidRPr="00B81EC1" w14:paraId="1E12C92D" w14:textId="77777777" w:rsidTr="00B81EC1">
        <w:tc>
          <w:tcPr>
            <w:tcW w:w="8494" w:type="dxa"/>
          </w:tcPr>
          <w:p w14:paraId="509C7A75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</w:p>
        </w:tc>
      </w:tr>
      <w:tr w:rsidR="00B81EC1" w:rsidRPr="00B81EC1" w14:paraId="47C81B92" w14:textId="77777777" w:rsidTr="00B81EC1">
        <w:tc>
          <w:tcPr>
            <w:tcW w:w="8494" w:type="dxa"/>
          </w:tcPr>
          <w:p w14:paraId="51BC81B0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noProof/>
                <w:color w:val="FF0000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Persona Física o Empresa:</w:t>
            </w: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 xml:space="preserve"> </w:t>
            </w:r>
          </w:p>
        </w:tc>
      </w:tr>
      <w:tr w:rsidR="00B81EC1" w:rsidRPr="00B81EC1" w14:paraId="5DD2D31F" w14:textId="77777777" w:rsidTr="00B81EC1">
        <w:tc>
          <w:tcPr>
            <w:tcW w:w="8494" w:type="dxa"/>
          </w:tcPr>
          <w:p w14:paraId="62D699B0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B81EC1" w:rsidRPr="00B81EC1" w14:paraId="486ECFC7" w14:textId="77777777" w:rsidTr="00B81EC1">
        <w:tc>
          <w:tcPr>
            <w:tcW w:w="8494" w:type="dxa"/>
          </w:tcPr>
          <w:p w14:paraId="7BFA3276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CIF/NIF:</w:t>
            </w:r>
          </w:p>
        </w:tc>
      </w:tr>
      <w:tr w:rsidR="00B81EC1" w:rsidRPr="00B81EC1" w14:paraId="6F74DB6F" w14:textId="77777777" w:rsidTr="00B81EC1">
        <w:tc>
          <w:tcPr>
            <w:tcW w:w="8494" w:type="dxa"/>
          </w:tcPr>
          <w:p w14:paraId="5E25E952" w14:textId="62CF431E" w:rsidR="0077096F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Persona de contacto:</w:t>
            </w:r>
          </w:p>
        </w:tc>
      </w:tr>
      <w:tr w:rsidR="00B81EC1" w:rsidRPr="00B81EC1" w14:paraId="04CDC2EB" w14:textId="77777777" w:rsidTr="00B81EC1">
        <w:tc>
          <w:tcPr>
            <w:tcW w:w="8494" w:type="dxa"/>
          </w:tcPr>
          <w:p w14:paraId="711319B2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Email:</w:t>
            </w:r>
          </w:p>
        </w:tc>
      </w:tr>
      <w:tr w:rsidR="00B81EC1" w:rsidRPr="00B81EC1" w14:paraId="06015486" w14:textId="77777777" w:rsidTr="00B81EC1">
        <w:tc>
          <w:tcPr>
            <w:tcW w:w="8494" w:type="dxa"/>
          </w:tcPr>
          <w:p w14:paraId="64BB7195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Teléfono:</w:t>
            </w:r>
          </w:p>
        </w:tc>
      </w:tr>
      <w:tr w:rsidR="00B81EC1" w:rsidRPr="00B81EC1" w14:paraId="3027FE4F" w14:textId="77777777" w:rsidTr="00B81EC1">
        <w:tc>
          <w:tcPr>
            <w:tcW w:w="8494" w:type="dxa"/>
          </w:tcPr>
          <w:p w14:paraId="7C1441AA" w14:textId="4F4A2F4E" w:rsidR="0077096F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Dirección:</w:t>
            </w:r>
          </w:p>
        </w:tc>
      </w:tr>
      <w:tr w:rsidR="00B81EC1" w:rsidRPr="00B81EC1" w14:paraId="7553DBBC" w14:textId="77777777" w:rsidTr="00B81EC1">
        <w:tc>
          <w:tcPr>
            <w:tcW w:w="8494" w:type="dxa"/>
          </w:tcPr>
          <w:p w14:paraId="0953F7BE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Nº:</w:t>
            </w:r>
          </w:p>
        </w:tc>
      </w:tr>
      <w:tr w:rsidR="00B81EC1" w:rsidRPr="00B81EC1" w14:paraId="7DEFDF9C" w14:textId="77777777" w:rsidTr="00B81EC1">
        <w:tc>
          <w:tcPr>
            <w:tcW w:w="8494" w:type="dxa"/>
          </w:tcPr>
          <w:p w14:paraId="2D219F7A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Población:</w:t>
            </w:r>
          </w:p>
        </w:tc>
      </w:tr>
      <w:tr w:rsidR="00B81EC1" w:rsidRPr="00B81EC1" w14:paraId="399B2328" w14:textId="77777777" w:rsidTr="00B81EC1">
        <w:tc>
          <w:tcPr>
            <w:tcW w:w="8494" w:type="dxa"/>
          </w:tcPr>
          <w:p w14:paraId="76627122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Código Postal:</w:t>
            </w:r>
          </w:p>
        </w:tc>
      </w:tr>
      <w:tr w:rsidR="00B81EC1" w:rsidRPr="00B81EC1" w14:paraId="1D8682BD" w14:textId="77777777" w:rsidTr="00B81EC1">
        <w:tc>
          <w:tcPr>
            <w:tcW w:w="8494" w:type="dxa"/>
          </w:tcPr>
          <w:p w14:paraId="0FA08E79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Número de Cuenta:</w:t>
            </w:r>
          </w:p>
        </w:tc>
      </w:tr>
    </w:tbl>
    <w:p w14:paraId="4BBC5F9A" w14:textId="285AC716" w:rsidR="00F9186A" w:rsidRDefault="00F9186A" w:rsidP="00697691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(</w:t>
      </w:r>
      <w:r>
        <w:rPr>
          <w:rFonts w:asciiTheme="minorHAnsi" w:hAnsiTheme="minorHAnsi" w:cstheme="minorHAnsi"/>
          <w:noProof/>
          <w:color w:val="FF0000"/>
          <w:sz w:val="18"/>
          <w:szCs w:val="18"/>
          <w:lang w:eastAsia="es-ES"/>
        </w:rPr>
        <w:t>*</w:t>
      </w: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) Campos obligatorios</w:t>
      </w:r>
    </w:p>
    <w:p w14:paraId="3C77023F" w14:textId="31BFDEE0" w:rsidR="001F4E1F" w:rsidRDefault="002907E3" w:rsidP="00BC2BF5">
      <w:pPr>
        <w:spacing w:after="0"/>
        <w:ind w:right="83"/>
        <w:jc w:val="both"/>
        <w:rPr>
          <w:rFonts w:cs="Calibri"/>
          <w:noProof/>
          <w:color w:val="000000" w:themeColor="text1"/>
          <w:sz w:val="20"/>
          <w:szCs w:val="20"/>
          <w:lang w:eastAsia="es-ES"/>
        </w:rPr>
      </w:pPr>
      <w:r w:rsidRPr="00BC2BF5">
        <w:rPr>
          <w:rFonts w:cs="Calibri"/>
          <w:b/>
          <w:bCs/>
          <w:noProof/>
          <w:color w:val="000000" w:themeColor="text1"/>
          <w:sz w:val="20"/>
          <w:szCs w:val="20"/>
          <w:u w:val="single"/>
          <w:lang w:eastAsia="es-ES"/>
        </w:rPr>
        <w:t>Importante:</w:t>
      </w:r>
      <w:r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 </w:t>
      </w:r>
      <w:r w:rsidR="001F4E1F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Una vez cumplimentad</w:t>
      </w:r>
      <w:r w:rsidR="00DA1707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o </w:t>
      </w:r>
      <w:r w:rsidR="00367C84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el BOLETIN DE PEDIDO </w:t>
      </w:r>
      <w:r w:rsidR="00DA1707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lo puede enviar al email</w:t>
      </w:r>
      <w:r w:rsidR="00E3701E" w:rsidRPr="00E3701E">
        <w:rPr>
          <w:sz w:val="20"/>
          <w:szCs w:val="20"/>
        </w:rPr>
        <w:t xml:space="preserve"> </w:t>
      </w:r>
      <w:hyperlink r:id="rId9" w:history="1">
        <w:r w:rsidR="00E3701E" w:rsidRPr="00E3701E">
          <w:rPr>
            <w:rStyle w:val="Hipervnculo"/>
            <w:sz w:val="20"/>
            <w:szCs w:val="20"/>
          </w:rPr>
          <w:t>javier.parras@aranzadilaley.es</w:t>
        </w:r>
      </w:hyperlink>
      <w:r w:rsidR="00E3701E" w:rsidRPr="00E3701E">
        <w:rPr>
          <w:sz w:val="20"/>
          <w:szCs w:val="20"/>
        </w:rPr>
        <w:t xml:space="preserve"> </w:t>
      </w:r>
      <w:r w:rsidR="00F270B3" w:rsidRPr="00E3701E">
        <w:rPr>
          <w:rFonts w:eastAsiaTheme="minorEastAsia" w:cs="Calibri"/>
          <w:i/>
          <w:iCs/>
          <w:noProof/>
          <w:sz w:val="20"/>
          <w:szCs w:val="20"/>
          <w:lang w:eastAsia="es-ES"/>
        </w:rPr>
        <w:t xml:space="preserve"> </w:t>
      </w:r>
      <w:r w:rsidR="00367C84" w:rsidRPr="00E3701E">
        <w:rPr>
          <w:rFonts w:eastAsiaTheme="minorEastAsia" w:cs="Calibri"/>
          <w:i/>
          <w:iCs/>
          <w:noProof/>
          <w:color w:val="000000" w:themeColor="text1"/>
          <w:sz w:val="20"/>
          <w:szCs w:val="20"/>
          <w:lang w:eastAsia="es-ES"/>
        </w:rPr>
        <w:t xml:space="preserve"> </w:t>
      </w:r>
      <w:r w:rsidR="002A4634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y se dará e</w:t>
      </w:r>
      <w:r w:rsidR="00831815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l consiguiente acuse de recibo.</w:t>
      </w:r>
      <w:r w:rsidR="00B62BC5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 </w:t>
      </w:r>
    </w:p>
    <w:p w14:paraId="73F6E806" w14:textId="77777777" w:rsidR="003F167D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</w:p>
    <w:p w14:paraId="699108F6" w14:textId="77777777" w:rsidR="0077096F" w:rsidRDefault="0077096F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</w:p>
    <w:p w14:paraId="53E2D718" w14:textId="086D70E7" w:rsidR="003F167D" w:rsidRPr="004F6EC7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t>Javier Parras Sánchez-Tembleque</w:t>
      </w: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br/>
        <w:t>Gestor de Clientes Las Palmas (Islas Canarias)</w:t>
      </w:r>
    </w:p>
    <w:p w14:paraId="229015C6" w14:textId="77777777" w:rsidR="003F167D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drawing>
          <wp:inline distT="0" distB="0" distL="0" distR="0" wp14:anchorId="5F104C1F" wp14:editId="0F4520B9">
            <wp:extent cx="2004060" cy="129540"/>
            <wp:effectExtent l="0" t="0" r="0" b="381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A639" w14:textId="2B2E195F" w:rsidR="00EB1C3C" w:rsidRPr="003F167D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t>Móvil: 620 144 759</w:t>
      </w:r>
    </w:p>
    <w:sectPr w:rsidR="00EB1C3C" w:rsidRPr="003F16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6E4C1" w14:textId="77777777" w:rsidR="00C244BA" w:rsidRDefault="00C244BA" w:rsidP="00872C4F">
      <w:pPr>
        <w:spacing w:after="0" w:line="240" w:lineRule="auto"/>
      </w:pPr>
      <w:r>
        <w:separator/>
      </w:r>
    </w:p>
  </w:endnote>
  <w:endnote w:type="continuationSeparator" w:id="0">
    <w:p w14:paraId="7FEDD319" w14:textId="77777777" w:rsidR="00C244BA" w:rsidRDefault="00C244BA" w:rsidP="0087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FiraSans-Light">
    <w:altName w:val="Cambria"/>
    <w:panose1 w:val="00000000000000000000"/>
    <w:charset w:val="00"/>
    <w:family w:val="roman"/>
    <w:notTrueType/>
    <w:pitch w:val="default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6B6E" w14:textId="77777777" w:rsidR="00BC2BF5" w:rsidRDefault="00BC2BF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3E71" w14:textId="77777777" w:rsidR="00BC2BF5" w:rsidRDefault="00BC2BF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3451" w14:textId="77777777" w:rsidR="00BC2BF5" w:rsidRDefault="00BC2B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EA9EA" w14:textId="77777777" w:rsidR="00C244BA" w:rsidRDefault="00C244BA" w:rsidP="00872C4F">
      <w:pPr>
        <w:spacing w:after="0" w:line="240" w:lineRule="auto"/>
      </w:pPr>
      <w:r>
        <w:separator/>
      </w:r>
    </w:p>
  </w:footnote>
  <w:footnote w:type="continuationSeparator" w:id="0">
    <w:p w14:paraId="3D425542" w14:textId="77777777" w:rsidR="00C244BA" w:rsidRDefault="00C244BA" w:rsidP="00872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8E557" w14:textId="77777777" w:rsidR="00BC2BF5" w:rsidRDefault="00BC2BF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20AE" w14:textId="77777777" w:rsidR="00BC2BF5" w:rsidRDefault="00BC2B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F20F" w14:textId="77777777" w:rsidR="00BC2BF5" w:rsidRDefault="00BC2B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51A4D"/>
    <w:multiLevelType w:val="hybridMultilevel"/>
    <w:tmpl w:val="7D5222B6"/>
    <w:lvl w:ilvl="0" w:tplc="072429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F274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EA09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28FF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4071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34FC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BA9A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C8E0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521F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738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6A"/>
    <w:rsid w:val="00013804"/>
    <w:rsid w:val="000459DA"/>
    <w:rsid w:val="00085CA4"/>
    <w:rsid w:val="0009239E"/>
    <w:rsid w:val="000A66B5"/>
    <w:rsid w:val="000A7658"/>
    <w:rsid w:val="000B61EA"/>
    <w:rsid w:val="00126384"/>
    <w:rsid w:val="001331C3"/>
    <w:rsid w:val="00153EA5"/>
    <w:rsid w:val="00174583"/>
    <w:rsid w:val="001755E0"/>
    <w:rsid w:val="0018603D"/>
    <w:rsid w:val="001B258F"/>
    <w:rsid w:val="001E7EA4"/>
    <w:rsid w:val="001F34E1"/>
    <w:rsid w:val="001F4E1F"/>
    <w:rsid w:val="002142DC"/>
    <w:rsid w:val="00221831"/>
    <w:rsid w:val="002329C4"/>
    <w:rsid w:val="00262EBB"/>
    <w:rsid w:val="002907E3"/>
    <w:rsid w:val="002A1CE8"/>
    <w:rsid w:val="002A4634"/>
    <w:rsid w:val="002A5A22"/>
    <w:rsid w:val="002D4F8B"/>
    <w:rsid w:val="003022B1"/>
    <w:rsid w:val="00335251"/>
    <w:rsid w:val="00357FA8"/>
    <w:rsid w:val="00367C84"/>
    <w:rsid w:val="00392B58"/>
    <w:rsid w:val="003B1A61"/>
    <w:rsid w:val="003D1BF3"/>
    <w:rsid w:val="003F167D"/>
    <w:rsid w:val="00406312"/>
    <w:rsid w:val="00427BA4"/>
    <w:rsid w:val="00430FDF"/>
    <w:rsid w:val="0043614E"/>
    <w:rsid w:val="004379C0"/>
    <w:rsid w:val="004451A9"/>
    <w:rsid w:val="00447659"/>
    <w:rsid w:val="00471DC6"/>
    <w:rsid w:val="0048247B"/>
    <w:rsid w:val="00483DF8"/>
    <w:rsid w:val="004A3AAF"/>
    <w:rsid w:val="004B0BD3"/>
    <w:rsid w:val="004B76A1"/>
    <w:rsid w:val="004F6EC7"/>
    <w:rsid w:val="005169C9"/>
    <w:rsid w:val="0053134F"/>
    <w:rsid w:val="0055262D"/>
    <w:rsid w:val="00583F1C"/>
    <w:rsid w:val="005C1F57"/>
    <w:rsid w:val="005C41D5"/>
    <w:rsid w:val="005D1658"/>
    <w:rsid w:val="006159AC"/>
    <w:rsid w:val="00627C77"/>
    <w:rsid w:val="00631F64"/>
    <w:rsid w:val="00656920"/>
    <w:rsid w:val="00664ACD"/>
    <w:rsid w:val="0067167B"/>
    <w:rsid w:val="0069518E"/>
    <w:rsid w:val="006965B9"/>
    <w:rsid w:val="00697691"/>
    <w:rsid w:val="006A1B1F"/>
    <w:rsid w:val="006A3088"/>
    <w:rsid w:val="006C5957"/>
    <w:rsid w:val="0072505E"/>
    <w:rsid w:val="00753477"/>
    <w:rsid w:val="00757A9F"/>
    <w:rsid w:val="0077096F"/>
    <w:rsid w:val="00793661"/>
    <w:rsid w:val="007A7414"/>
    <w:rsid w:val="007C142F"/>
    <w:rsid w:val="007C36BF"/>
    <w:rsid w:val="007C4908"/>
    <w:rsid w:val="007C6A42"/>
    <w:rsid w:val="007D058E"/>
    <w:rsid w:val="007D7123"/>
    <w:rsid w:val="007F47FC"/>
    <w:rsid w:val="00802E0E"/>
    <w:rsid w:val="008115F2"/>
    <w:rsid w:val="008159AF"/>
    <w:rsid w:val="00831815"/>
    <w:rsid w:val="00833FCB"/>
    <w:rsid w:val="00850BFD"/>
    <w:rsid w:val="00865490"/>
    <w:rsid w:val="00872C4F"/>
    <w:rsid w:val="00877DF6"/>
    <w:rsid w:val="0088443B"/>
    <w:rsid w:val="008877FB"/>
    <w:rsid w:val="008B6B04"/>
    <w:rsid w:val="008B79F6"/>
    <w:rsid w:val="008C5AAF"/>
    <w:rsid w:val="008E6405"/>
    <w:rsid w:val="008F391B"/>
    <w:rsid w:val="008F5650"/>
    <w:rsid w:val="00902597"/>
    <w:rsid w:val="00984E19"/>
    <w:rsid w:val="009A098C"/>
    <w:rsid w:val="009A3BE4"/>
    <w:rsid w:val="009B40FE"/>
    <w:rsid w:val="009E4FCB"/>
    <w:rsid w:val="00A3752D"/>
    <w:rsid w:val="00A54541"/>
    <w:rsid w:val="00A55102"/>
    <w:rsid w:val="00A80657"/>
    <w:rsid w:val="00A92D45"/>
    <w:rsid w:val="00B006E1"/>
    <w:rsid w:val="00B01BA6"/>
    <w:rsid w:val="00B02CF9"/>
    <w:rsid w:val="00B050E9"/>
    <w:rsid w:val="00B12952"/>
    <w:rsid w:val="00B1718C"/>
    <w:rsid w:val="00B33918"/>
    <w:rsid w:val="00B47CE9"/>
    <w:rsid w:val="00B528D0"/>
    <w:rsid w:val="00B62BC5"/>
    <w:rsid w:val="00B81EC1"/>
    <w:rsid w:val="00B9475C"/>
    <w:rsid w:val="00BC2BF5"/>
    <w:rsid w:val="00BD0951"/>
    <w:rsid w:val="00BD1D30"/>
    <w:rsid w:val="00BD5ABD"/>
    <w:rsid w:val="00BF7F30"/>
    <w:rsid w:val="00C12A4B"/>
    <w:rsid w:val="00C1661C"/>
    <w:rsid w:val="00C22A25"/>
    <w:rsid w:val="00C244BA"/>
    <w:rsid w:val="00C810F2"/>
    <w:rsid w:val="00CE0D67"/>
    <w:rsid w:val="00D42215"/>
    <w:rsid w:val="00D5691B"/>
    <w:rsid w:val="00D8704C"/>
    <w:rsid w:val="00DA1707"/>
    <w:rsid w:val="00DD07A9"/>
    <w:rsid w:val="00DE49C7"/>
    <w:rsid w:val="00DE746A"/>
    <w:rsid w:val="00E056F5"/>
    <w:rsid w:val="00E05BB3"/>
    <w:rsid w:val="00E3701E"/>
    <w:rsid w:val="00E44173"/>
    <w:rsid w:val="00E45A15"/>
    <w:rsid w:val="00E54252"/>
    <w:rsid w:val="00E5750D"/>
    <w:rsid w:val="00E60E0E"/>
    <w:rsid w:val="00E63764"/>
    <w:rsid w:val="00E8012A"/>
    <w:rsid w:val="00E849D7"/>
    <w:rsid w:val="00EB1C3C"/>
    <w:rsid w:val="00EE2ED8"/>
    <w:rsid w:val="00EE30CD"/>
    <w:rsid w:val="00EF470F"/>
    <w:rsid w:val="00F12E2B"/>
    <w:rsid w:val="00F25C64"/>
    <w:rsid w:val="00F270B3"/>
    <w:rsid w:val="00F33818"/>
    <w:rsid w:val="00F354B0"/>
    <w:rsid w:val="00F37006"/>
    <w:rsid w:val="00F3704D"/>
    <w:rsid w:val="00F77457"/>
    <w:rsid w:val="00F9186A"/>
    <w:rsid w:val="00F97CD2"/>
    <w:rsid w:val="00FA0E61"/>
    <w:rsid w:val="00FB05A0"/>
    <w:rsid w:val="00FB6EBE"/>
    <w:rsid w:val="00FB7499"/>
    <w:rsid w:val="00FD2158"/>
    <w:rsid w:val="00FD513D"/>
    <w:rsid w:val="00FD6828"/>
    <w:rsid w:val="00FE1C7F"/>
    <w:rsid w:val="00FF2AF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36B6"/>
  <w15:chartTrackingRefBased/>
  <w15:docId w15:val="{0A7B5543-F779-4B33-9B66-0BB55217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95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F918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C4F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C4F"/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EB1C3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B1C3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C5957"/>
    <w:rPr>
      <w:b/>
      <w:bCs/>
    </w:rPr>
  </w:style>
  <w:style w:type="paragraph" w:customStyle="1" w:styleId="Default">
    <w:name w:val="Default"/>
    <w:rsid w:val="00FA0E61"/>
    <w:pPr>
      <w:autoSpaceDE w:val="0"/>
      <w:autoSpaceDN w:val="0"/>
      <w:adjustRightInd w:val="0"/>
      <w:spacing w:after="0" w:line="240" w:lineRule="auto"/>
    </w:pPr>
    <w:rPr>
      <w:rFonts w:ascii="Roboto Lt" w:hAnsi="Roboto Lt" w:cs="Roboto Lt"/>
      <w:color w:val="000000"/>
      <w:sz w:val="24"/>
      <w:szCs w:val="24"/>
    </w:rPr>
  </w:style>
  <w:style w:type="character" w:customStyle="1" w:styleId="A2">
    <w:name w:val="A2"/>
    <w:uiPriority w:val="99"/>
    <w:rsid w:val="00FA0E61"/>
    <w:rPr>
      <w:rFonts w:cs="Roboto Lt"/>
      <w:color w:val="000000"/>
      <w:sz w:val="28"/>
      <w:szCs w:val="28"/>
    </w:rPr>
  </w:style>
  <w:style w:type="character" w:customStyle="1" w:styleId="A3">
    <w:name w:val="A3"/>
    <w:uiPriority w:val="99"/>
    <w:rsid w:val="00FA0E61"/>
    <w:rPr>
      <w:rFonts w:ascii="Roboto" w:hAnsi="Roboto" w:cs="Roboto"/>
      <w:color w:val="000000"/>
    </w:rPr>
  </w:style>
  <w:style w:type="paragraph" w:customStyle="1" w:styleId="paragraph">
    <w:name w:val="paragraph"/>
    <w:basedOn w:val="Normal"/>
    <w:rsid w:val="007D05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javier.parras@aranzadilaley.e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95FBB-656D-4146-B798-CCF7D890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Parras Sanchez-Tembleque, Javier</dc:creator>
  <cp:keywords/>
  <dc:description/>
  <cp:lastModifiedBy>Parras Sanchez-Tembleque, Javier</cp:lastModifiedBy>
  <cp:revision>2</cp:revision>
  <dcterms:created xsi:type="dcterms:W3CDTF">2023-10-30T10:25:00Z</dcterms:created>
  <dcterms:modified xsi:type="dcterms:W3CDTF">2023-10-30T10:25:00Z</dcterms:modified>
</cp:coreProperties>
</file>